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E0" w:rsidRPr="00D724AB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20.10.2022 г. №56</w:t>
      </w:r>
    </w:p>
    <w:p w:rsidR="00CC5FE0" w:rsidRPr="00D724AB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C5FE0" w:rsidRPr="00D724AB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CC5FE0" w:rsidRPr="00D724AB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 xml:space="preserve"> БОХАНСКИЙ  МУНИЦИПАЛЬНЫЙ РАЙОН</w:t>
      </w:r>
      <w:r w:rsidRPr="00D724AB">
        <w:rPr>
          <w:rFonts w:ascii="Arial" w:hAnsi="Arial" w:cs="Arial"/>
          <w:b/>
          <w:sz w:val="32"/>
          <w:szCs w:val="32"/>
        </w:rPr>
        <w:br/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D724AB">
        <w:rPr>
          <w:rFonts w:ascii="Arial" w:hAnsi="Arial" w:cs="Arial"/>
          <w:b/>
          <w:sz w:val="32"/>
          <w:szCs w:val="32"/>
        </w:rPr>
        <w:t>»</w:t>
      </w:r>
    </w:p>
    <w:p w:rsidR="00CC5FE0" w:rsidRPr="00D724AB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24AB">
        <w:rPr>
          <w:rFonts w:ascii="Arial" w:hAnsi="Arial" w:cs="Arial"/>
          <w:b/>
          <w:sz w:val="32"/>
          <w:szCs w:val="32"/>
        </w:rPr>
        <w:t>АДМИНИСТРАЦИЯ</w:t>
      </w:r>
    </w:p>
    <w:p w:rsidR="00CC5FE0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724AB">
        <w:rPr>
          <w:rFonts w:ascii="Arial" w:hAnsi="Arial" w:cs="Arial"/>
          <w:b/>
          <w:sz w:val="32"/>
          <w:szCs w:val="32"/>
        </w:rPr>
        <w:t>ПОСТАНОВЛЕНИЕ</w:t>
      </w:r>
    </w:p>
    <w:p w:rsidR="00CC5FE0" w:rsidRDefault="00CC5FE0" w:rsidP="00CC5FE0">
      <w:pPr>
        <w:jc w:val="center"/>
        <w:rPr>
          <w:rFonts w:ascii="Arial" w:hAnsi="Arial" w:cs="Arial"/>
          <w:b/>
          <w:spacing w:val="49"/>
          <w:sz w:val="32"/>
          <w:szCs w:val="32"/>
        </w:rPr>
      </w:pPr>
    </w:p>
    <w:p w:rsidR="00CC5FE0" w:rsidRDefault="00CC5FE0" w:rsidP="00CC5F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ПОРЯДКА СБОРА ОТРАБОТАННЫХ РТУТЬСОДЕРЖАЩИХ ЛАМП И ОТХОДОВ НА ТЕРРИТОРИИ МУНИЦИПАЛЬНОГО ОБРАЗОВАНИЯ «НОВАЯ ИДА»</w:t>
      </w:r>
    </w:p>
    <w:p w:rsidR="00CC5FE0" w:rsidRDefault="00CC5FE0" w:rsidP="00CC5FE0">
      <w:pPr>
        <w:jc w:val="center"/>
        <w:rPr>
          <w:rFonts w:ascii="Arial" w:hAnsi="Arial" w:cs="Arial"/>
          <w:sz w:val="24"/>
          <w:szCs w:val="24"/>
        </w:rPr>
      </w:pPr>
    </w:p>
    <w:p w:rsidR="00CC5FE0" w:rsidRDefault="00CC5FE0" w:rsidP="00CC5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2"/>
      <w:r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 14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 xml:space="preserve">Уставом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», администрация муниципального образования «Новая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Ида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»</w:t>
      </w:r>
    </w:p>
    <w:bookmarkEnd w:id="0"/>
    <w:p w:rsidR="00CC5FE0" w:rsidRDefault="00CC5FE0" w:rsidP="00CC5FE0">
      <w:pPr>
        <w:ind w:right="2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CC5FE0" w:rsidRDefault="00CC5FE0" w:rsidP="00CC5FE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CC5FE0" w:rsidRDefault="00CC5FE0" w:rsidP="00CC5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прилагаемый Порядок сбора отработанных ртутьсодержащих ламп и отходов на территории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C5FE0" w:rsidRDefault="00CC5FE0" w:rsidP="00CC5FE0">
      <w:pPr>
        <w:pStyle w:val="20"/>
        <w:shd w:val="clear" w:color="auto" w:fill="auto"/>
        <w:tabs>
          <w:tab w:val="left" w:pos="10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Опубликовать настоящее постановление в муниципальном Вестнике МО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и разместить на официальном сайте МО «</w:t>
      </w:r>
      <w:proofErr w:type="spellStart"/>
      <w:r>
        <w:rPr>
          <w:rFonts w:ascii="Arial" w:hAnsi="Arial" w:cs="Arial"/>
          <w:sz w:val="24"/>
          <w:szCs w:val="24"/>
        </w:rPr>
        <w:t>Боханский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район».</w:t>
      </w:r>
    </w:p>
    <w:p w:rsidR="00CC5FE0" w:rsidRDefault="00CC5FE0" w:rsidP="00CC5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CC5FE0" w:rsidRDefault="00CC5FE0" w:rsidP="00CC5F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4.Контроль исполнения данного постановления оставляю за собой.</w:t>
      </w:r>
    </w:p>
    <w:p w:rsidR="00CC5FE0" w:rsidRDefault="00CC5FE0" w:rsidP="00CC5FE0">
      <w:pPr>
        <w:ind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C5FE0" w:rsidRDefault="00CC5FE0" w:rsidP="00CC5FE0">
      <w:pPr>
        <w:spacing w:line="240" w:lineRule="auto"/>
        <w:contextualSpacing/>
        <w:jc w:val="both"/>
        <w:rPr>
          <w:sz w:val="28"/>
          <w:szCs w:val="28"/>
        </w:rPr>
      </w:pPr>
      <w:r w:rsidRPr="008D3769">
        <w:rPr>
          <w:rFonts w:ascii="Arial" w:hAnsi="Arial" w:cs="Arial"/>
          <w:sz w:val="28"/>
          <w:szCs w:val="28"/>
        </w:rPr>
        <w:t>Глава</w:t>
      </w:r>
      <w:r w:rsidRPr="008D3769">
        <w:rPr>
          <w:rFonts w:ascii="Arial Rounded MT Bold" w:hAnsi="Arial Rounded MT Bold"/>
          <w:sz w:val="28"/>
          <w:szCs w:val="28"/>
        </w:rPr>
        <w:t xml:space="preserve"> </w:t>
      </w:r>
      <w:r w:rsidRPr="008D3769">
        <w:rPr>
          <w:rFonts w:ascii="Arial" w:hAnsi="Arial" w:cs="Arial"/>
          <w:sz w:val="28"/>
          <w:szCs w:val="28"/>
        </w:rPr>
        <w:t>МО</w:t>
      </w:r>
      <w:r w:rsidRPr="008D3769">
        <w:rPr>
          <w:rFonts w:ascii="Arial Rounded MT Bold" w:hAnsi="Arial Rounded MT Bold"/>
          <w:sz w:val="28"/>
          <w:szCs w:val="28"/>
        </w:rPr>
        <w:t xml:space="preserve"> </w:t>
      </w:r>
      <w:r w:rsidRPr="008D3769">
        <w:rPr>
          <w:rFonts w:ascii="Arial Rounded MT Bold" w:hAnsi="Arial Rounded MT Bold" w:cs="Arial Rounded MT Bold"/>
          <w:sz w:val="28"/>
          <w:szCs w:val="28"/>
        </w:rPr>
        <w:t>«</w:t>
      </w:r>
      <w:r w:rsidRPr="008D3769">
        <w:rPr>
          <w:rFonts w:ascii="Arial" w:hAnsi="Arial" w:cs="Arial"/>
          <w:sz w:val="28"/>
          <w:szCs w:val="28"/>
        </w:rPr>
        <w:t>Новая</w:t>
      </w:r>
      <w:r w:rsidRPr="008D3769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8D3769">
        <w:rPr>
          <w:rFonts w:ascii="Arial" w:hAnsi="Arial" w:cs="Arial"/>
          <w:sz w:val="28"/>
          <w:szCs w:val="28"/>
        </w:rPr>
        <w:t>Ида</w:t>
      </w:r>
      <w:proofErr w:type="spellEnd"/>
      <w:r w:rsidRPr="008D3769">
        <w:rPr>
          <w:rFonts w:ascii="Arial Rounded MT Bold" w:hAnsi="Arial Rounded MT Bold" w:cs="Arial Rounded MT Bold"/>
          <w:sz w:val="28"/>
          <w:szCs w:val="28"/>
        </w:rPr>
        <w:t>»</w:t>
      </w:r>
      <w:r>
        <w:rPr>
          <w:rFonts w:ascii="Arial Rounded MT Bold" w:hAnsi="Arial Rounded MT Bold"/>
          <w:sz w:val="28"/>
          <w:szCs w:val="28"/>
        </w:rPr>
        <w:t xml:space="preserve">  </w:t>
      </w:r>
    </w:p>
    <w:p w:rsidR="00CC5FE0" w:rsidRPr="008D3769" w:rsidRDefault="00CC5FE0" w:rsidP="00CC5FE0">
      <w:pPr>
        <w:spacing w:line="240" w:lineRule="auto"/>
        <w:contextualSpacing/>
        <w:rPr>
          <w:rFonts w:ascii="Arial Rounded MT Bold" w:hAnsi="Arial Rounded MT Bold"/>
          <w:sz w:val="28"/>
          <w:szCs w:val="28"/>
        </w:rPr>
      </w:pPr>
      <w:r w:rsidRPr="008D3769">
        <w:rPr>
          <w:rFonts w:ascii="Arial" w:hAnsi="Arial" w:cs="Arial"/>
          <w:sz w:val="28"/>
          <w:szCs w:val="28"/>
        </w:rPr>
        <w:t>Л</w:t>
      </w:r>
      <w:r w:rsidRPr="008D3769">
        <w:rPr>
          <w:rFonts w:ascii="Arial Rounded MT Bold" w:hAnsi="Arial Rounded MT Bold"/>
          <w:sz w:val="28"/>
          <w:szCs w:val="28"/>
        </w:rPr>
        <w:t>.</w:t>
      </w:r>
      <w:r w:rsidRPr="008D3769">
        <w:rPr>
          <w:rFonts w:ascii="Arial" w:hAnsi="Arial" w:cs="Arial"/>
          <w:sz w:val="28"/>
          <w:szCs w:val="28"/>
        </w:rPr>
        <w:t>В</w:t>
      </w:r>
      <w:r w:rsidRPr="008D3769">
        <w:rPr>
          <w:rFonts w:ascii="Arial Rounded MT Bold" w:hAnsi="Arial Rounded MT Bold"/>
          <w:sz w:val="28"/>
          <w:szCs w:val="28"/>
        </w:rPr>
        <w:t xml:space="preserve">. </w:t>
      </w:r>
      <w:proofErr w:type="spellStart"/>
      <w:r w:rsidRPr="008D3769">
        <w:rPr>
          <w:rFonts w:ascii="Arial" w:hAnsi="Arial" w:cs="Arial"/>
          <w:sz w:val="28"/>
          <w:szCs w:val="28"/>
        </w:rPr>
        <w:t>Баханова</w:t>
      </w:r>
      <w:proofErr w:type="spellEnd"/>
    </w:p>
    <w:p w:rsidR="00CC5FE0" w:rsidRPr="00D01243" w:rsidRDefault="00CC5FE0" w:rsidP="00CC5FE0">
      <w:pPr>
        <w:rPr>
          <w:sz w:val="28"/>
          <w:szCs w:val="28"/>
          <w:u w:val="single"/>
        </w:rPr>
      </w:pPr>
    </w:p>
    <w:p w:rsidR="00CC5FE0" w:rsidRDefault="00CC5FE0" w:rsidP="00CC5FE0">
      <w:pPr>
        <w:spacing w:after="0" w:line="240" w:lineRule="auto"/>
        <w:ind w:right="-1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Утвержден</w:t>
      </w:r>
    </w:p>
    <w:p w:rsidR="00CC5FE0" w:rsidRDefault="00CC5FE0" w:rsidP="00CC5FE0">
      <w:pPr>
        <w:spacing w:after="0" w:line="240" w:lineRule="auto"/>
        <w:ind w:right="-1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постановлением администрации</w:t>
      </w:r>
    </w:p>
    <w:p w:rsidR="00CC5FE0" w:rsidRDefault="00CC5FE0" w:rsidP="00CC5FE0">
      <w:pPr>
        <w:spacing w:after="0" w:line="240" w:lineRule="auto"/>
        <w:jc w:val="right"/>
        <w:textAlignment w:val="baseline"/>
        <w:outlineLvl w:val="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муниципального </w:t>
      </w:r>
      <w:proofErr w:type="gramStart"/>
      <w:r>
        <w:rPr>
          <w:rFonts w:ascii="Courier New" w:hAnsi="Courier New" w:cs="Courier New"/>
          <w:bCs/>
        </w:rPr>
        <w:t>образования  «</w:t>
      </w:r>
      <w:proofErr w:type="gramEnd"/>
      <w:r>
        <w:rPr>
          <w:rFonts w:ascii="Courier New" w:hAnsi="Courier New" w:cs="Courier New"/>
          <w:bCs/>
        </w:rPr>
        <w:t xml:space="preserve">Новая </w:t>
      </w:r>
      <w:proofErr w:type="spellStart"/>
      <w:r>
        <w:rPr>
          <w:rFonts w:ascii="Courier New" w:hAnsi="Courier New" w:cs="Courier New"/>
          <w:bCs/>
        </w:rPr>
        <w:t>Ида</w:t>
      </w:r>
      <w:proofErr w:type="spellEnd"/>
      <w:r>
        <w:rPr>
          <w:rFonts w:ascii="Courier New" w:hAnsi="Courier New" w:cs="Courier New"/>
          <w:bCs/>
        </w:rPr>
        <w:t>»</w:t>
      </w:r>
    </w:p>
    <w:p w:rsidR="00CC5FE0" w:rsidRDefault="00CC5FE0" w:rsidP="00CC5FE0">
      <w:pPr>
        <w:spacing w:after="0" w:line="240" w:lineRule="auto"/>
        <w:jc w:val="right"/>
        <w:textAlignment w:val="baseline"/>
        <w:outlineLvl w:val="1"/>
        <w:rPr>
          <w:rFonts w:ascii="Courier New" w:hAnsi="Courier New" w:cs="Courier New"/>
          <w:bCs/>
        </w:rPr>
      </w:pPr>
    </w:p>
    <w:p w:rsidR="00CC5FE0" w:rsidRDefault="00CC5FE0" w:rsidP="00CC5FE0">
      <w:pPr>
        <w:spacing w:after="0" w:line="240" w:lineRule="auto"/>
        <w:jc w:val="right"/>
        <w:textAlignment w:val="baseline"/>
        <w:outlineLvl w:val="1"/>
        <w:rPr>
          <w:rFonts w:ascii="Courier New" w:hAnsi="Courier New" w:cs="Courier New"/>
          <w:bCs/>
        </w:rPr>
      </w:pPr>
    </w:p>
    <w:p w:rsidR="00CC5FE0" w:rsidRDefault="00CC5FE0" w:rsidP="00CC5FE0">
      <w:pPr>
        <w:spacing w:after="0" w:line="240" w:lineRule="auto"/>
        <w:jc w:val="right"/>
        <w:textAlignment w:val="baseline"/>
        <w:outlineLvl w:val="1"/>
        <w:rPr>
          <w:rFonts w:ascii="Courier New" w:hAnsi="Courier New" w:cs="Courier New"/>
          <w:bCs/>
        </w:rPr>
      </w:pPr>
    </w:p>
    <w:p w:rsidR="00CC5FE0" w:rsidRDefault="00CC5FE0" w:rsidP="00CC5FE0">
      <w:pPr>
        <w:spacing w:after="0" w:line="240" w:lineRule="auto"/>
        <w:jc w:val="right"/>
        <w:textAlignment w:val="baseline"/>
        <w:outlineLvl w:val="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от 20.10.2022г. № 56</w:t>
      </w:r>
    </w:p>
    <w:p w:rsidR="00CC5FE0" w:rsidRDefault="00CC5FE0" w:rsidP="00CC5FE0">
      <w:pPr>
        <w:jc w:val="right"/>
        <w:textAlignment w:val="baseline"/>
        <w:outlineLvl w:val="1"/>
        <w:rPr>
          <w:rFonts w:ascii="Courier New" w:hAnsi="Courier New" w:cs="Courier New"/>
          <w:bCs/>
        </w:rPr>
      </w:pPr>
    </w:p>
    <w:p w:rsidR="00CC5FE0" w:rsidRDefault="00CC5FE0" w:rsidP="00CC5FE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ПОРЯДОК СБОРА ОТРАБОТАННЫХ РТУТЬСОДЕРЖАЩИХ ЛАМП И ОТХОДОВ НА ТЕРРИТОРИИ МУНИЦИПАЛЬНОГО ОБРАЗОВАНИЯ «НОВАЯ ИДА»</w:t>
      </w:r>
    </w:p>
    <w:p w:rsidR="00CC5FE0" w:rsidRDefault="00CC5FE0" w:rsidP="00CC5FE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C5FE0" w:rsidRDefault="00CC5FE0" w:rsidP="00CC5FE0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C5FE0" w:rsidRDefault="00CC5FE0" w:rsidP="00CC5FE0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Настоящий Порядок сбора отработанных ртутьсодержащих ламп на территории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 (далее -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774295">
        <w:rPr>
          <w:rFonts w:ascii="Arial" w:hAnsi="Arial" w:cs="Arial"/>
          <w:sz w:val="24"/>
          <w:szCs w:val="24"/>
        </w:rPr>
        <w:t xml:space="preserve"> 1.2. Настоящий Порядок разработан в соответствии с </w:t>
      </w:r>
      <w:hyperlink r:id="rId4" w:anchor="7D20K3" w:history="1">
        <w:r w:rsidRPr="00774295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</w:t>
        </w:r>
      </w:hyperlink>
      <w:hyperlink r:id="rId5" w:history="1">
        <w:r w:rsidRPr="00774295">
          <w:rPr>
            <w:rStyle w:val="a3"/>
            <w:rFonts w:ascii="Arial" w:hAnsi="Arial" w:cs="Arial"/>
            <w:color w:val="auto"/>
            <w:sz w:val="24"/>
            <w:szCs w:val="24"/>
          </w:rPr>
          <w:t>от 24.06.1998 № 89-ФЗ «Об отходах производства и потребления</w:t>
        </w:r>
      </w:hyperlink>
      <w:r w:rsidRPr="00774295">
        <w:rPr>
          <w:rFonts w:ascii="Arial" w:hAnsi="Arial" w:cs="Arial"/>
          <w:sz w:val="24"/>
          <w:szCs w:val="24"/>
        </w:rPr>
        <w:t>», </w:t>
      </w:r>
      <w:hyperlink r:id="rId6" w:history="1">
        <w:r w:rsidRPr="00774295">
          <w:rPr>
            <w:rStyle w:val="a3"/>
            <w:rFonts w:ascii="Arial" w:hAnsi="Arial" w:cs="Arial"/>
            <w:color w:val="auto"/>
            <w:sz w:val="24"/>
            <w:szCs w:val="24"/>
          </w:rPr>
          <w:t xml:space="preserve">от 10.01.2002 № 7-ФЗ «Об охране окружающей среды», </w:t>
        </w:r>
      </w:hyperlink>
      <w:r>
        <w:rPr>
          <w:rFonts w:ascii="Arial" w:hAnsi="Arial" w:cs="Arial"/>
          <w:sz w:val="24"/>
          <w:szCs w:val="24"/>
        </w:rPr>
        <w:t>постановлением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Настоящий Порядок разработан в целях: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обеспечения благоприятной среды проживания и жизнедеятельности населения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Основные понятия и термины, используемые в настоящем Порядке: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1.4.1. Отработанные ртутьсодержащие лампы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>
        <w:rPr>
          <w:rFonts w:ascii="Arial" w:hAnsi="Arial" w:cs="Arial"/>
          <w:sz w:val="24"/>
          <w:szCs w:val="24"/>
        </w:rPr>
        <w:t>паросветные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1.4.2. Накопление ртутьсодержащих отходов -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1.4.3. Потребители ртутьсодержащих ламп - юридические лица или индивидуальные предприниматели, физические лица, эксплуатирующие ртутьсодержащие лампы.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1.4.4. Оператор по обращению с отработанными ртутьсодержащими лампами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1.4.5. Сбор ртутьсодержащих отходов -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1.4.6. Место накопления отработанных ртутьсодержащих ламп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1.4.7. Индивидуальная упаковка для отработанных ртутьсодержащих ламп -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CC5FE0" w:rsidRDefault="00CC5FE0" w:rsidP="00CC5FE0">
      <w:pPr>
        <w:ind w:firstLine="720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Организация сбора отработанных ртутьсодержащие лампы и других ртутьсодержащих отходов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Сбору подлежат ртутьсодержащие электрические лампы в соответствии с требованиями постановления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 бытовые приборы (в том числе термометры).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 - IV класса опасности осуществляют накопление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должен осуществляться учет образования и движения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Обязательными документами при обращении с ртутьсодержащими отходами являются: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приказ руководителя о назначении лица, ответственного по обращению с ртутьсодержащими отходами;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журнал учета образования и движения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Накопление ртутьсодержащих отходов производится отдельно от других видов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Не допускается совместное хранение поврежденных и неповрежденных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организовать место накопления для собственных отработанных ртутьсодержащих ламп и других ртутьсодержащих отходов;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уведомить о местах накопления ртутьсодержащих отходов оператора на основании договора об обращении с отходами;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разработать инструкцию по обращению с ртутьсодержащими отходами.</w:t>
      </w:r>
    </w:p>
    <w:p w:rsidR="00CC5FE0" w:rsidRPr="00D44AE3" w:rsidRDefault="00CC5FE0" w:rsidP="00CC5FE0">
      <w:pPr>
        <w:pStyle w:val="a5"/>
        <w:ind w:left="-284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44AE3">
        <w:rPr>
          <w:rFonts w:ascii="Arial" w:hAnsi="Arial" w:cs="Arial"/>
          <w:sz w:val="24"/>
          <w:szCs w:val="24"/>
        </w:rPr>
        <w:t>2.8. Администрация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D44AE3">
        <w:rPr>
          <w:rFonts w:ascii="Arial" w:hAnsi="Arial" w:cs="Arial"/>
          <w:sz w:val="24"/>
          <w:szCs w:val="24"/>
        </w:rPr>
        <w:t xml:space="preserve">» организует создание мест накопления отработанных ртутьсодержащих ламп, для физических лиц, а также информирование потребителей о расположении таких мест. </w:t>
      </w:r>
    </w:p>
    <w:p w:rsidR="00CC5FE0" w:rsidRDefault="00CC5FE0" w:rsidP="00CC5FE0">
      <w:pPr>
        <w:pStyle w:val="a5"/>
        <w:ind w:left="-284" w:right="283"/>
        <w:jc w:val="both"/>
        <w:rPr>
          <w:rFonts w:ascii="Arial" w:hAnsi="Arial" w:cs="Arial"/>
          <w:sz w:val="24"/>
          <w:szCs w:val="24"/>
        </w:rPr>
      </w:pPr>
      <w:r w:rsidRPr="00D44AE3">
        <w:rPr>
          <w:rFonts w:ascii="Arial" w:hAnsi="Arial" w:cs="Arial"/>
          <w:sz w:val="24"/>
          <w:szCs w:val="24"/>
        </w:rPr>
        <w:t>Хранение отработанных ртутьсодержащих ламп осуществляется в подвальном помещении администрации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D44AE3">
        <w:rPr>
          <w:rFonts w:ascii="Arial" w:hAnsi="Arial" w:cs="Arial"/>
          <w:sz w:val="24"/>
          <w:szCs w:val="24"/>
        </w:rPr>
        <w:t xml:space="preserve">» по адресу: с. </w:t>
      </w:r>
      <w:r>
        <w:rPr>
          <w:rFonts w:ascii="Arial" w:hAnsi="Arial" w:cs="Arial"/>
          <w:sz w:val="24"/>
          <w:szCs w:val="24"/>
        </w:rPr>
        <w:t xml:space="preserve">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 w:rsidRPr="00D44AE3">
        <w:rPr>
          <w:rFonts w:ascii="Arial" w:hAnsi="Arial" w:cs="Arial"/>
          <w:sz w:val="24"/>
          <w:szCs w:val="24"/>
        </w:rPr>
        <w:t>, ул. Ленина, 44.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Сбор ртутьсодержащих отходов у собственников ртутьсодержащих отходов осуществляет оператор.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.10. Оператор согласовывает с администрацией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 места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Обезвреживание ртутного загрязнения может быть выполнено потребителем ртутьсодержащих отходов (кроме физических лиц) самостоятельно с помощью </w:t>
      </w:r>
      <w:proofErr w:type="spellStart"/>
      <w:r>
        <w:rPr>
          <w:rFonts w:ascii="Arial" w:hAnsi="Arial" w:cs="Arial"/>
          <w:sz w:val="24"/>
          <w:szCs w:val="24"/>
        </w:rPr>
        <w:t>демеркуризационного</w:t>
      </w:r>
      <w:proofErr w:type="spellEnd"/>
      <w:r>
        <w:rPr>
          <w:rFonts w:ascii="Arial" w:hAnsi="Arial" w:cs="Arial"/>
          <w:sz w:val="24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 Потребителям ртутьсодержащих отходов запрещено: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хранить ртутьсодержащие лампы и отходы вблизи нагревательных или отопительных приборов;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самостоятельно вскрывать корпуса ртутьсодержащих ламп и отходов с целью извлечения ртути;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2.15. Ртутьсодержащие лампы и отходы подлежат сдаче оператору на обезвреживание на договорной основе.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2.18.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2.19. Размещение ртутьсодержащих ламп и отходов на полигоне твердых бытовых отходов и их захоронение запрещается.</w:t>
      </w: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Информирование населения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Информирование о Порядке сбора ртутьсодержащих ламп и отходов осуществляется администрацией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», юридическими лицами и индивидуальными предпринимателями, осуществляющими сбор и накопление ртутьсодержащих отходов.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Информация о Порядке сбора ртутьсодержащих ламп и отходов размещается на официальном сайте администрации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 xml:space="preserve">», в средствах массовой информации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Размещению подлежит следующая информация: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порядок организации сбора ртутьсодержащих ламп и отходов;</w:t>
      </w: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места накопления и время сбора отработанных ртутьсодержащих ламп и отходов.</w:t>
      </w:r>
      <w:r>
        <w:rPr>
          <w:rFonts w:ascii="Arial" w:hAnsi="Arial" w:cs="Arial"/>
          <w:b/>
          <w:bCs/>
          <w:color w:val="444444"/>
          <w:sz w:val="24"/>
          <w:szCs w:val="24"/>
        </w:rPr>
        <w:t xml:space="preserve"> </w:t>
      </w:r>
    </w:p>
    <w:p w:rsidR="00CC5FE0" w:rsidRPr="00041AE6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 №1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Положению по организации сбора,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 накопления, использования, обезвреживания,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 транспортирования и размещения отработанных ртутьсодержащих ламп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в администрации муниципального образования «Новая </w:t>
      </w:r>
      <w:proofErr w:type="spellStart"/>
      <w:r>
        <w:rPr>
          <w:rFonts w:ascii="Courier New" w:hAnsi="Courier New" w:cs="Courier New"/>
          <w:szCs w:val="24"/>
        </w:rPr>
        <w:t>Ида</w:t>
      </w:r>
      <w:proofErr w:type="spellEnd"/>
      <w:r>
        <w:rPr>
          <w:rFonts w:ascii="Courier New" w:hAnsi="Courier New" w:cs="Courier New"/>
          <w:szCs w:val="24"/>
        </w:rPr>
        <w:t>»</w:t>
      </w:r>
    </w:p>
    <w:p w:rsidR="00CC5FE0" w:rsidRDefault="00CC5FE0" w:rsidP="00CC5FE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CC5FE0" w:rsidRDefault="00CC5FE0" w:rsidP="00CC5FE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Журнал первичного учета</w:t>
      </w:r>
    </w:p>
    <w:p w:rsidR="00CC5FE0" w:rsidRDefault="00CC5FE0" w:rsidP="00CC5FE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отработанных ртутьсодержащих ламп (ОРЛ)</w:t>
      </w:r>
    </w:p>
    <w:p w:rsidR="00CC5FE0" w:rsidRDefault="00CC5FE0" w:rsidP="00CC5FE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администрации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CC5FE0" w:rsidRDefault="00CC5FE0" w:rsidP="00CC5FE0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_______________ 20____г.</w:t>
      </w:r>
    </w:p>
    <w:p w:rsidR="00CC5FE0" w:rsidRDefault="00CC5FE0" w:rsidP="00CC5FE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Месяц</w:t>
      </w:r>
    </w:p>
    <w:p w:rsidR="00CC5FE0" w:rsidRDefault="00CC5FE0" w:rsidP="00CC5FE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745"/>
        <w:gridCol w:w="610"/>
        <w:gridCol w:w="866"/>
        <w:gridCol w:w="669"/>
        <w:gridCol w:w="745"/>
        <w:gridCol w:w="610"/>
        <w:gridCol w:w="1706"/>
        <w:gridCol w:w="1471"/>
        <w:gridCol w:w="745"/>
        <w:gridCol w:w="610"/>
      </w:tblGrid>
      <w:tr w:rsidR="00CC5FE0" w:rsidRPr="008D3769" w:rsidTr="004A3E11">
        <w:trPr>
          <w:trHeight w:val="15"/>
        </w:trPr>
        <w:tc>
          <w:tcPr>
            <w:tcW w:w="1109" w:type="dxa"/>
            <w:hideMark/>
          </w:tcPr>
          <w:p w:rsidR="00CC5FE0" w:rsidRPr="008D3769" w:rsidRDefault="00CC5FE0" w:rsidP="004A3E11"/>
        </w:tc>
        <w:tc>
          <w:tcPr>
            <w:tcW w:w="1109" w:type="dxa"/>
            <w:hideMark/>
          </w:tcPr>
          <w:p w:rsidR="00CC5FE0" w:rsidRPr="008D3769" w:rsidRDefault="00CC5FE0" w:rsidP="004A3E11"/>
        </w:tc>
        <w:tc>
          <w:tcPr>
            <w:tcW w:w="924" w:type="dxa"/>
            <w:hideMark/>
          </w:tcPr>
          <w:p w:rsidR="00CC5FE0" w:rsidRPr="008D3769" w:rsidRDefault="00CC5FE0" w:rsidP="004A3E11"/>
        </w:tc>
        <w:tc>
          <w:tcPr>
            <w:tcW w:w="1109" w:type="dxa"/>
            <w:hideMark/>
          </w:tcPr>
          <w:p w:rsidR="00CC5FE0" w:rsidRPr="008D3769" w:rsidRDefault="00CC5FE0" w:rsidP="004A3E11"/>
        </w:tc>
        <w:tc>
          <w:tcPr>
            <w:tcW w:w="924" w:type="dxa"/>
            <w:hideMark/>
          </w:tcPr>
          <w:p w:rsidR="00CC5FE0" w:rsidRPr="008D3769" w:rsidRDefault="00CC5FE0" w:rsidP="004A3E11"/>
        </w:tc>
        <w:tc>
          <w:tcPr>
            <w:tcW w:w="1109" w:type="dxa"/>
            <w:hideMark/>
          </w:tcPr>
          <w:p w:rsidR="00CC5FE0" w:rsidRPr="008D3769" w:rsidRDefault="00CC5FE0" w:rsidP="004A3E11"/>
        </w:tc>
        <w:tc>
          <w:tcPr>
            <w:tcW w:w="924" w:type="dxa"/>
            <w:hideMark/>
          </w:tcPr>
          <w:p w:rsidR="00CC5FE0" w:rsidRPr="008D3769" w:rsidRDefault="00CC5FE0" w:rsidP="004A3E11"/>
        </w:tc>
        <w:tc>
          <w:tcPr>
            <w:tcW w:w="2218" w:type="dxa"/>
            <w:hideMark/>
          </w:tcPr>
          <w:p w:rsidR="00CC5FE0" w:rsidRPr="008D3769" w:rsidRDefault="00CC5FE0" w:rsidP="004A3E11"/>
        </w:tc>
        <w:tc>
          <w:tcPr>
            <w:tcW w:w="2033" w:type="dxa"/>
            <w:hideMark/>
          </w:tcPr>
          <w:p w:rsidR="00CC5FE0" w:rsidRPr="008D3769" w:rsidRDefault="00CC5FE0" w:rsidP="004A3E11"/>
        </w:tc>
        <w:tc>
          <w:tcPr>
            <w:tcW w:w="1109" w:type="dxa"/>
            <w:hideMark/>
          </w:tcPr>
          <w:p w:rsidR="00CC5FE0" w:rsidRPr="008D3769" w:rsidRDefault="00CC5FE0" w:rsidP="004A3E11"/>
        </w:tc>
        <w:tc>
          <w:tcPr>
            <w:tcW w:w="924" w:type="dxa"/>
            <w:hideMark/>
          </w:tcPr>
          <w:p w:rsidR="00CC5FE0" w:rsidRPr="008D3769" w:rsidRDefault="00CC5FE0" w:rsidP="004A3E11"/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Наличие ОРЛ</w:t>
            </w:r>
            <w:r w:rsidRPr="008D3769">
              <w:rPr>
                <w:rFonts w:ascii="Arial" w:hAnsi="Arial" w:cs="Arial"/>
                <w:sz w:val="24"/>
                <w:szCs w:val="24"/>
              </w:rPr>
              <w:br/>
              <w:t>на начало месяца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Образование ОРЛ</w:t>
            </w:r>
          </w:p>
        </w:tc>
        <w:tc>
          <w:tcPr>
            <w:tcW w:w="6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Передача ОРЛ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Наличие ОРЛ</w:t>
            </w:r>
            <w:r w:rsidRPr="008D3769">
              <w:rPr>
                <w:rFonts w:ascii="Arial" w:hAnsi="Arial" w:cs="Arial"/>
                <w:sz w:val="24"/>
                <w:szCs w:val="24"/>
              </w:rPr>
              <w:br/>
              <w:t>на конец месяца</w:t>
            </w:r>
          </w:p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Кол-во ОРЛ, шт.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Кол-во ОРЛ, шт.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Кол-во ОРЛ, 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8D3769">
              <w:rPr>
                <w:rFonts w:ascii="Arial" w:hAnsi="Arial" w:cs="Arial"/>
                <w:sz w:val="24"/>
                <w:szCs w:val="24"/>
              </w:rPr>
              <w:t>специализиро</w:t>
            </w:r>
            <w:proofErr w:type="spellEnd"/>
            <w:r w:rsidRPr="008D3769">
              <w:rPr>
                <w:rFonts w:ascii="Arial" w:hAnsi="Arial" w:cs="Arial"/>
                <w:sz w:val="24"/>
                <w:szCs w:val="24"/>
              </w:rPr>
              <w:t>-ванной организации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 xml:space="preserve">Реквизиты </w:t>
            </w:r>
            <w:proofErr w:type="spellStart"/>
            <w:r w:rsidRPr="008D3769">
              <w:rPr>
                <w:rFonts w:ascii="Arial" w:hAnsi="Arial" w:cs="Arial"/>
                <w:sz w:val="24"/>
                <w:szCs w:val="24"/>
              </w:rPr>
              <w:t>муниципаль-ного</w:t>
            </w:r>
            <w:proofErr w:type="spellEnd"/>
            <w:r w:rsidRPr="008D3769">
              <w:rPr>
                <w:rFonts w:ascii="Arial" w:hAnsi="Arial" w:cs="Arial"/>
                <w:sz w:val="24"/>
                <w:szCs w:val="24"/>
              </w:rPr>
              <w:t xml:space="preserve"> контракта и документа, </w:t>
            </w:r>
            <w:proofErr w:type="spellStart"/>
            <w:r w:rsidRPr="008D3769">
              <w:rPr>
                <w:rFonts w:ascii="Arial" w:hAnsi="Arial" w:cs="Arial"/>
                <w:sz w:val="24"/>
                <w:szCs w:val="24"/>
              </w:rPr>
              <w:t>подтвержда-ющего</w:t>
            </w:r>
            <w:proofErr w:type="spellEnd"/>
            <w:r w:rsidRPr="008D3769">
              <w:rPr>
                <w:rFonts w:ascii="Arial" w:hAnsi="Arial" w:cs="Arial"/>
                <w:sz w:val="24"/>
                <w:szCs w:val="24"/>
              </w:rPr>
              <w:t xml:space="preserve"> передачу ОРЛ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Марка (вид) ОРЛ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Кол-во ОРЛ, шт.</w:t>
            </w:r>
          </w:p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D37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</w:tr>
      <w:tr w:rsidR="00CC5FE0" w:rsidRPr="008D3769" w:rsidTr="004A3E11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CC5FE0" w:rsidRPr="008D3769" w:rsidRDefault="00CC5FE0" w:rsidP="004A3E11">
            <w:pPr>
              <w:spacing w:after="0"/>
            </w:pPr>
          </w:p>
        </w:tc>
      </w:tr>
    </w:tbl>
    <w:p w:rsidR="00CC5FE0" w:rsidRDefault="00CC5FE0" w:rsidP="00CC5FE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Ответственный исполнитель _________ ____________________ Дата___________</w:t>
      </w:r>
      <w:r>
        <w:rPr>
          <w:rFonts w:ascii="Arial" w:hAnsi="Arial" w:cs="Arial"/>
          <w:sz w:val="24"/>
          <w:szCs w:val="24"/>
        </w:rPr>
        <w:br/>
        <w:t>подпись ФИО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Arial" w:eastAsia="Calibri" w:hAnsi="Arial" w:cs="Arial"/>
        </w:rPr>
      </w:pP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 №2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Положению по организации сбора,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 накопления, использования, обезвреживания,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 транспортирования и размещения отработанных ртутьсодержащих ламп</w:t>
      </w:r>
    </w:p>
    <w:p w:rsidR="00CC5FE0" w:rsidRDefault="00CC5FE0" w:rsidP="00CC5FE0">
      <w:pPr>
        <w:shd w:val="clear" w:color="auto" w:fill="FFFFFF"/>
        <w:spacing w:after="0" w:line="200" w:lineRule="atLeast"/>
        <w:jc w:val="right"/>
        <w:textAlignment w:val="baseline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в администрации муниципального образования «Новая </w:t>
      </w:r>
      <w:proofErr w:type="spellStart"/>
      <w:r>
        <w:rPr>
          <w:rFonts w:ascii="Courier New" w:hAnsi="Courier New" w:cs="Courier New"/>
          <w:szCs w:val="24"/>
        </w:rPr>
        <w:t>Ида</w:t>
      </w:r>
      <w:proofErr w:type="spellEnd"/>
      <w:r>
        <w:rPr>
          <w:rFonts w:ascii="Courier New" w:hAnsi="Courier New" w:cs="Courier New"/>
          <w:szCs w:val="24"/>
        </w:rPr>
        <w:t>»</w:t>
      </w:r>
    </w:p>
    <w:p w:rsidR="00CC5FE0" w:rsidRPr="008D3769" w:rsidRDefault="00CC5FE0" w:rsidP="00CC5FE0">
      <w:pPr>
        <w:pStyle w:val="a5"/>
        <w:jc w:val="center"/>
        <w:rPr>
          <w:bCs/>
        </w:rPr>
      </w:pPr>
    </w:p>
    <w:p w:rsidR="00CC5FE0" w:rsidRDefault="00CC5FE0" w:rsidP="00CC5FE0">
      <w:pPr>
        <w:pStyle w:val="a5"/>
        <w:jc w:val="center"/>
        <w:rPr>
          <w:rFonts w:ascii="Arial" w:hAnsi="Arial" w:cs="Arial"/>
          <w:b/>
          <w:sz w:val="28"/>
          <w:szCs w:val="24"/>
        </w:rPr>
      </w:pPr>
      <w:r>
        <w:rPr>
          <w:b/>
          <w:bCs/>
          <w:sz w:val="24"/>
        </w:rPr>
        <w:t>МЕРЫ МЕДИЦИНСКОЙ ПОМОЩИ ПРИ ОТРАВЛЕНИИ РТУТЬЮ И</w:t>
      </w:r>
    </w:p>
    <w:p w:rsidR="00CC5FE0" w:rsidRDefault="00CC5FE0" w:rsidP="00CC5FE0">
      <w:pPr>
        <w:pStyle w:val="a5"/>
        <w:jc w:val="center"/>
        <w:rPr>
          <w:rFonts w:ascii="Arial" w:hAnsi="Arial" w:cs="Arial"/>
          <w:b/>
          <w:sz w:val="28"/>
          <w:szCs w:val="24"/>
        </w:rPr>
      </w:pPr>
      <w:r>
        <w:rPr>
          <w:b/>
          <w:bCs/>
          <w:sz w:val="24"/>
        </w:rPr>
        <w:t>ЕЁ СОЕДИНЕНИЯМИ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lastRenderedPageBreak/>
        <w:t>1. </w:t>
      </w:r>
      <w:r w:rsidRPr="008D3769">
        <w:rPr>
          <w:rFonts w:ascii="Arial" w:eastAsia="Calibri" w:hAnsi="Arial" w:cs="Arial"/>
          <w:b/>
          <w:bCs/>
        </w:rPr>
        <w:t>Металлическая ртуть</w:t>
      </w:r>
      <w:r w:rsidRPr="008D3769">
        <w:rPr>
          <w:rFonts w:ascii="Arial" w:eastAsia="Calibri" w:hAnsi="Arial" w:cs="Arial"/>
        </w:rPr>
        <w:t> относится к чрезвычайно токсичным веществам в основном ингаляционного действия. Несоблюдение правил техники безопасности может привести к ртутным отравлениям. Отравление происходит главным образом при вдыхании паров, 80% вдыхаемой ртути поглощается легкими. Она обладает кумулятивным действием в организме.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Пары ртути не имеют ни цвета, ни запаха, ни вкуса, ни предела насыщения, не оказывают немедленного раздражающего действия на органы дыхания, зрения, кожный покров и т.д. 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2.</w:t>
      </w:r>
      <w:r w:rsidRPr="008D3769">
        <w:rPr>
          <w:rFonts w:ascii="Arial" w:eastAsia="Calibri" w:hAnsi="Arial" w:cs="Arial"/>
          <w:b/>
          <w:bCs/>
        </w:rPr>
        <w:t>Симптомы отравлений. </w:t>
      </w:r>
      <w:r w:rsidRPr="008D3769">
        <w:rPr>
          <w:rFonts w:ascii="Arial" w:eastAsia="Calibri" w:hAnsi="Arial" w:cs="Arial"/>
        </w:rPr>
        <w:t>Симптомы острого отравления обнаруживаются в первую очередь в пищеводе. Появляется медно-красная окраска слизистых оболочек рта и глотки, металлический вкус во рту, тошнота, боли в животе, рвотный эффект, температура часто повышается до (38-</w:t>
      </w:r>
      <w:proofErr w:type="gramStart"/>
      <w:r w:rsidRPr="008D3769">
        <w:rPr>
          <w:rFonts w:ascii="Arial" w:eastAsia="Calibri" w:hAnsi="Arial" w:cs="Arial"/>
        </w:rPr>
        <w:t>39)°</w:t>
      </w:r>
      <w:proofErr w:type="gramEnd"/>
      <w:r w:rsidRPr="008D3769">
        <w:rPr>
          <w:rFonts w:ascii="Arial" w:eastAsia="Calibri" w:hAnsi="Arial" w:cs="Arial"/>
        </w:rPr>
        <w:t>С.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Через несколько часов, а иногда и дней, может появиться понос, большей частью кровавый. Моча мутная. Наблюдаются покраснения, набухания и кровоточивость десен, на них появляется характерная темная кайма сульфида ртути.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Отравление сопровождается чувством страха, сильными головными болями, болями при глотании, частым пульсом, сердечной слабостью, судорогами икроножных мышц.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При тяжелых отравлениях парами ртути через несколько дней может наступить летальный исход.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Хроническое отравление ртутью (</w:t>
      </w:r>
      <w:proofErr w:type="spellStart"/>
      <w:r w:rsidRPr="008D3769">
        <w:rPr>
          <w:rFonts w:ascii="Arial" w:eastAsia="Calibri" w:hAnsi="Arial" w:cs="Arial"/>
        </w:rPr>
        <w:t>меркуриализм</w:t>
      </w:r>
      <w:proofErr w:type="spellEnd"/>
      <w:r w:rsidRPr="008D3769">
        <w:rPr>
          <w:rFonts w:ascii="Arial" w:eastAsia="Calibri" w:hAnsi="Arial" w:cs="Arial"/>
        </w:rPr>
        <w:t>) обычно начинается с ярко выраженными симптомами острого отравления. В дальнейшем постепенно развиваются общее недомогание, снижение аппетита, диспепсия, потеря в весе. Пораженный становится нервным, появляются слабость, сонливость, тяжелые сны, раздражительность, головные боли, боли в суставах и конечностях, апатия. В тяжелых случаях отравления снижается работоспособность, умственная деятельность и память. Постепенно развивается «ртутный тремор» пальцев рук, век, губ и ног, то есть типичный признак ртутной неврастении.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При хронических отравлениях может наблюдаться скрытый период, когда   полностью    или    частично    отсутствуют    какие-либо   характерные симптомы.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3.</w:t>
      </w:r>
      <w:r w:rsidRPr="008D3769">
        <w:rPr>
          <w:rFonts w:ascii="Arial" w:eastAsia="Calibri" w:hAnsi="Arial" w:cs="Arial"/>
          <w:b/>
          <w:bCs/>
        </w:rPr>
        <w:t xml:space="preserve"> Первая помощь при ртутных отравлениях. </w:t>
      </w:r>
      <w:r w:rsidRPr="008D3769">
        <w:rPr>
          <w:rFonts w:ascii="Arial" w:eastAsia="Calibri" w:hAnsi="Arial" w:cs="Arial"/>
          <w:bCs/>
        </w:rPr>
        <w:t xml:space="preserve"> В </w:t>
      </w:r>
      <w:r w:rsidRPr="008D3769">
        <w:rPr>
          <w:rFonts w:ascii="Arial" w:eastAsia="Calibri" w:hAnsi="Arial" w:cs="Arial"/>
        </w:rPr>
        <w:t>случае явных признаков отравления ртутью желудок пораженного немедленно и неоднократно обильно промывается водой с (20—</w:t>
      </w:r>
      <w:proofErr w:type="gramStart"/>
      <w:r w:rsidRPr="008D3769">
        <w:rPr>
          <w:rFonts w:ascii="Arial" w:eastAsia="Calibri" w:hAnsi="Arial" w:cs="Arial"/>
        </w:rPr>
        <w:t>30)г</w:t>
      </w:r>
      <w:proofErr w:type="gramEnd"/>
      <w:r w:rsidRPr="008D3769">
        <w:rPr>
          <w:rFonts w:ascii="Arial" w:eastAsia="Calibri" w:hAnsi="Arial" w:cs="Arial"/>
        </w:rPr>
        <w:t xml:space="preserve"> активированного угля или белковой водой.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Пострадавшему дается выпить около 1 л молока, а затем — взбитый с водой яичный белок. В заключение дается слабительное.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До оказания врачебной помощи необходимо полоскать рот водным раствором бертолетовой соли или 5%-м раствором хлористого цинка. Пострадавшему необходим полный покой.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lastRenderedPageBreak/>
        <w:t>4. </w:t>
      </w:r>
      <w:r w:rsidRPr="008D3769">
        <w:rPr>
          <w:rFonts w:ascii="Arial" w:eastAsia="Calibri" w:hAnsi="Arial" w:cs="Arial"/>
          <w:b/>
          <w:bCs/>
        </w:rPr>
        <w:t>Врачебная неотложная помощь.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При   попадании   металлической   ртути    в   желудок   подкожно    или внутримышечно   вводится   5%-й   раствор</w:t>
      </w:r>
      <w:proofErr w:type="gramStart"/>
      <w:r w:rsidRPr="008D3769">
        <w:rPr>
          <w:rFonts w:ascii="Arial" w:eastAsia="Calibri" w:hAnsi="Arial" w:cs="Arial"/>
        </w:rPr>
        <w:t>   «</w:t>
      </w:r>
      <w:proofErr w:type="spellStart"/>
      <w:proofErr w:type="gramEnd"/>
      <w:r w:rsidRPr="008D3769">
        <w:rPr>
          <w:rFonts w:ascii="Arial" w:eastAsia="Calibri" w:hAnsi="Arial" w:cs="Arial"/>
        </w:rPr>
        <w:t>Унитиола</w:t>
      </w:r>
      <w:proofErr w:type="spellEnd"/>
      <w:r w:rsidRPr="008D3769">
        <w:rPr>
          <w:rFonts w:ascii="Arial" w:eastAsia="Calibri" w:hAnsi="Arial" w:cs="Arial"/>
        </w:rPr>
        <w:t>»   и   дается   антидот «</w:t>
      </w:r>
      <w:proofErr w:type="spellStart"/>
      <w:r w:rsidRPr="008D3769">
        <w:rPr>
          <w:rFonts w:ascii="Arial" w:eastAsia="Calibri" w:hAnsi="Arial" w:cs="Arial"/>
        </w:rPr>
        <w:t>Metallorum</w:t>
      </w:r>
      <w:proofErr w:type="spellEnd"/>
      <w:r w:rsidRPr="008D3769">
        <w:rPr>
          <w:rFonts w:ascii="Arial" w:eastAsia="Calibri" w:hAnsi="Arial" w:cs="Arial"/>
        </w:rPr>
        <w:t>». Предварительно выпивается (200—300) мл воды.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>При тяжелых отравлениях парами ртути пострадавшему вводится в (желудок через зонд разведенная в 300 мл воды 1 ложка уксусной эссенции (ледяной уксусной кислоты), а затем— 100 мл антидота «</w:t>
      </w:r>
      <w:proofErr w:type="spellStart"/>
      <w:r w:rsidRPr="008D3769">
        <w:rPr>
          <w:rFonts w:ascii="Arial" w:eastAsia="Calibri" w:hAnsi="Arial" w:cs="Arial"/>
        </w:rPr>
        <w:t>Metallorum</w:t>
      </w:r>
      <w:proofErr w:type="spellEnd"/>
      <w:r w:rsidRPr="008D3769">
        <w:rPr>
          <w:rFonts w:ascii="Arial" w:eastAsia="Calibri" w:hAnsi="Arial" w:cs="Arial"/>
        </w:rPr>
        <w:t>». Вместо уксусной эссенции (кислоты) можно использовать 1,5 г лимонной кислоты или 2 г виннокаменной соли. Через 10 минут желудок промывается слегка подкисленной водой до появления «чистой» воды (до нейтральной рН среды). После этой процедуры дается слабительное.</w:t>
      </w:r>
    </w:p>
    <w:p w:rsidR="00CC5FE0" w:rsidRPr="008D3769" w:rsidRDefault="00CC5FE0" w:rsidP="00CC5FE0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</w:rPr>
      </w:pPr>
      <w:r w:rsidRPr="008D3769">
        <w:rPr>
          <w:rFonts w:ascii="Arial" w:eastAsia="Calibri" w:hAnsi="Arial" w:cs="Arial"/>
        </w:rPr>
        <w:t xml:space="preserve">Весьма эффективно свежеприготовленное противоядие </w:t>
      </w:r>
      <w:proofErr w:type="spellStart"/>
      <w:r w:rsidRPr="008D3769">
        <w:rPr>
          <w:rFonts w:ascii="Arial" w:eastAsia="Calibri" w:hAnsi="Arial" w:cs="Arial"/>
        </w:rPr>
        <w:t>Стржижевского</w:t>
      </w:r>
      <w:proofErr w:type="spellEnd"/>
      <w:r w:rsidRPr="008D3769">
        <w:rPr>
          <w:rFonts w:ascii="Arial" w:eastAsia="Calibri" w:hAnsi="Arial" w:cs="Arial"/>
        </w:rPr>
        <w:t xml:space="preserve">. Оно готовится растворением в 100 мл воды 1,25 г бикарбоната натрия, 0,1 г гидроксида натрия, 0,38 г сернокислого магния и (0,5-0,7) г сероводорода. Все приготовленное количество противоядия </w:t>
      </w:r>
      <w:proofErr w:type="gramStart"/>
      <w:r w:rsidRPr="008D3769">
        <w:rPr>
          <w:rFonts w:ascii="Arial" w:eastAsia="Calibri" w:hAnsi="Arial" w:cs="Arial"/>
        </w:rPr>
        <w:t xml:space="preserve">выпивается  </w:t>
      </w:r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один прием.</w:t>
      </w:r>
    </w:p>
    <w:p w:rsidR="00CC5FE0" w:rsidRDefault="00CC5FE0" w:rsidP="00CC5FE0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b/>
          <w:color w:val="44444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Ответственность за нарушение требований настоящего Порядка</w:t>
      </w:r>
    </w:p>
    <w:p w:rsidR="00CC5FE0" w:rsidRDefault="00CC5FE0" w:rsidP="00CC5FE0">
      <w:pPr>
        <w:ind w:firstLine="709"/>
        <w:jc w:val="center"/>
        <w:textAlignment w:val="baseline"/>
        <w:rPr>
          <w:rFonts w:ascii="Arial" w:hAnsi="Arial" w:cs="Arial"/>
          <w:b/>
          <w:color w:val="444444"/>
          <w:sz w:val="24"/>
          <w:szCs w:val="24"/>
        </w:rPr>
      </w:pPr>
    </w:p>
    <w:p w:rsidR="00CC5FE0" w:rsidRDefault="00CC5FE0" w:rsidP="00CC5FE0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За несоблюдение требований настоящего Порядка физические лица, юридические лица и индивидуальные предприниматели, а также должностные лица привлекаются к ответственности в соответствии с действующим законодательством РФ.</w:t>
      </w:r>
    </w:p>
    <w:p w:rsidR="00CC5FE0" w:rsidRDefault="00CC5FE0" w:rsidP="00CC5FE0">
      <w:pPr>
        <w:spacing w:after="0" w:line="259" w:lineRule="auto"/>
        <w:ind w:right="126"/>
        <w:jc w:val="right"/>
        <w:rPr>
          <w:rFonts w:ascii="Arial" w:hAnsi="Arial" w:cs="Arial"/>
          <w:sz w:val="18"/>
        </w:rPr>
      </w:pPr>
    </w:p>
    <w:p w:rsidR="00CC5FE0" w:rsidRDefault="00CC5FE0" w:rsidP="00CC5FE0">
      <w:pPr>
        <w:spacing w:after="0" w:line="259" w:lineRule="auto"/>
        <w:ind w:right="126"/>
        <w:jc w:val="right"/>
        <w:rPr>
          <w:rFonts w:ascii="Arial" w:hAnsi="Arial" w:cs="Arial"/>
          <w:sz w:val="18"/>
        </w:rPr>
      </w:pPr>
    </w:p>
    <w:p w:rsidR="00CC5FE0" w:rsidRDefault="00CC5FE0" w:rsidP="00CC5FE0">
      <w:pPr>
        <w:spacing w:after="0" w:line="259" w:lineRule="auto"/>
        <w:ind w:right="126"/>
        <w:jc w:val="right"/>
        <w:rPr>
          <w:rFonts w:ascii="Arial" w:hAnsi="Arial" w:cs="Arial"/>
          <w:sz w:val="18"/>
        </w:rPr>
      </w:pPr>
    </w:p>
    <w:p w:rsidR="00CC5FE0" w:rsidRPr="002046E2" w:rsidRDefault="00CC5FE0" w:rsidP="00CC5FE0"/>
    <w:p w:rsidR="00DF5974" w:rsidRDefault="00DF5974"/>
    <w:sectPr w:rsidR="00DF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03"/>
    <w:rsid w:val="00097803"/>
    <w:rsid w:val="00CC5FE0"/>
    <w:rsid w:val="00D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55747-30ED-4203-AC69-69F218B0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5FE0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C5FE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5FE0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paragraph" w:styleId="a4">
    <w:name w:val="Normal (Web)"/>
    <w:aliases w:val="Обычный (Web),Обычный (Web)1"/>
    <w:basedOn w:val="a"/>
    <w:uiPriority w:val="99"/>
    <w:unhideWhenUsed/>
    <w:qFormat/>
    <w:rsid w:val="00CC5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C5F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C5F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08297" TargetMode="External"/><Relationship Id="rId5" Type="http://schemas.openxmlformats.org/officeDocument/2006/relationships/hyperlink" Target="https://docs.cntd.ru/document/901711591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2772</Words>
  <Characters>15805</Characters>
  <Application>Microsoft Office Word</Application>
  <DocSecurity>0</DocSecurity>
  <Lines>131</Lines>
  <Paragraphs>37</Paragraphs>
  <ScaleCrop>false</ScaleCrop>
  <Company>SPecialiST RePack</Company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2022-12-23T07:04:00Z</dcterms:created>
  <dcterms:modified xsi:type="dcterms:W3CDTF">2022-12-23T07:05:00Z</dcterms:modified>
</cp:coreProperties>
</file>